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57F" w:rsidRDefault="00DC557F"/>
    <w:tbl>
      <w:tblPr>
        <w:tblStyle w:val="Grilledutableau"/>
        <w:tblW w:w="15961" w:type="dxa"/>
        <w:tblInd w:w="-1003" w:type="dxa"/>
        <w:tblLook w:val="04A0" w:firstRow="1" w:lastRow="0" w:firstColumn="1" w:lastColumn="0" w:noHBand="0" w:noVBand="1"/>
      </w:tblPr>
      <w:tblGrid>
        <w:gridCol w:w="1352"/>
        <w:gridCol w:w="1687"/>
        <w:gridCol w:w="4900"/>
        <w:gridCol w:w="572"/>
        <w:gridCol w:w="574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DC557F" w:rsidRPr="0048047A" w:rsidTr="00DC557F">
        <w:trPr>
          <w:trHeight w:val="959"/>
        </w:trPr>
        <w:tc>
          <w:tcPr>
            <w:tcW w:w="15961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C557F" w:rsidRPr="007E4466" w:rsidRDefault="00DC557F" w:rsidP="00DC557F">
            <w:pPr>
              <w:pStyle w:val="Default"/>
              <w:jc w:val="center"/>
              <w:rPr>
                <w:rFonts w:ascii="Avenir Next Condensed" w:hAnsi="Avenir Next Condensed"/>
                <w:color w:val="1F4E79" w:themeColor="accent5" w:themeShade="80"/>
                <w:szCs w:val="28"/>
              </w:rPr>
            </w:pPr>
            <w:r w:rsidRPr="00C32802">
              <w:rPr>
                <w:rFonts w:ascii="Avenir Next Condensed" w:hAnsi="Avenir Next Condensed"/>
                <w:bCs/>
                <w:noProof/>
                <w:color w:val="1F4E79" w:themeColor="accent5" w:themeShade="80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8B98909" wp14:editId="20CADCB0">
                  <wp:simplePos x="0" y="0"/>
                  <wp:positionH relativeFrom="column">
                    <wp:posOffset>-621030</wp:posOffset>
                  </wp:positionH>
                  <wp:positionV relativeFrom="paragraph">
                    <wp:posOffset>-6350</wp:posOffset>
                  </wp:positionV>
                  <wp:extent cx="512445" cy="375920"/>
                  <wp:effectExtent l="0" t="0" r="0" b="508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venir Next Condensed" w:hAnsi="Avenir Next Condensed"/>
                <w:color w:val="1F4E79" w:themeColor="accent5" w:themeShade="80"/>
                <w:szCs w:val="28"/>
              </w:rPr>
              <w:t>CYCLE 3</w:t>
            </w:r>
          </w:p>
          <w:p w:rsidR="00DC557F" w:rsidRPr="0048047A" w:rsidRDefault="00DC557F" w:rsidP="00DC557F">
            <w:pPr>
              <w:spacing w:before="100" w:beforeAutospacing="1" w:after="100" w:afterAutospacing="1"/>
              <w:jc w:val="center"/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</w:pPr>
            <w:r>
              <w:rPr>
                <w:rFonts w:ascii="Avenir Next Condensed" w:hAnsi="Avenir Next Condensed"/>
                <w:bCs/>
                <w:color w:val="1F4E79" w:themeColor="accent5" w:themeShade="80"/>
                <w:szCs w:val="28"/>
              </w:rPr>
              <w:t>ARTS PLASTIQUES</w:t>
            </w:r>
          </w:p>
        </w:tc>
      </w:tr>
      <w:tr w:rsidR="00DC557F" w:rsidRPr="0048047A" w:rsidTr="00DC557F">
        <w:trPr>
          <w:trHeight w:val="1403"/>
        </w:trPr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C557F" w:rsidRPr="00F55BA1" w:rsidRDefault="00DC557F" w:rsidP="00054B85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557F" w:rsidRPr="0048047A" w:rsidRDefault="00DC557F" w:rsidP="00054B85">
            <w:pPr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Compétences travaillées du programme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7F" w:rsidRPr="0048047A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Éléments des compétences travaillées du programme principalement mobilisées par l’épreuve</w:t>
            </w:r>
          </w:p>
        </w:tc>
        <w:tc>
          <w:tcPr>
            <w:tcW w:w="8022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557F" w:rsidRPr="0048047A" w:rsidRDefault="00DC557F" w:rsidP="00DC557F">
            <w:pPr>
              <w:spacing w:before="100" w:beforeAutospacing="1" w:after="100" w:afterAutospacing="1"/>
              <w:jc w:val="center"/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Qualité et maîtrise des compétences, des savoir-faire, des connaissances mobilisés</w:t>
            </w:r>
            <w:r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 (non observables, insuffisantes, suffisantes, satisfaisantes, très bonnes)</w:t>
            </w:r>
          </w:p>
        </w:tc>
      </w:tr>
      <w:tr w:rsidR="00DC557F" w:rsidRPr="0017469B" w:rsidTr="00D16137">
        <w:tc>
          <w:tcPr>
            <w:tcW w:w="13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</w:tcPr>
          <w:p w:rsidR="00DC557F" w:rsidRDefault="00DC557F" w:rsidP="00054B85">
            <w:pPr>
              <w:spacing w:before="100" w:beforeAutospacing="1" w:after="100" w:afterAutospacing="1"/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57F" w:rsidRPr="00E03E61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DC557F" w:rsidRDefault="00DC557F" w:rsidP="00DC557F">
            <w:pPr>
              <w:spacing w:before="100" w:beforeAutospacing="1" w:after="100" w:afterAutospacing="1"/>
              <w:jc w:val="right"/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</w:pPr>
            <w:r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Projet</w:t>
            </w:r>
            <w:r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s</w:t>
            </w:r>
            <w:r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 xml:space="preserve"> d’enseignement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bookmarkStart w:id="0" w:name="_GoBack"/>
            <w:bookmarkEnd w:id="0"/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DC557F" w:rsidRPr="0017469B" w:rsidTr="00DC557F"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</w:tcPr>
          <w:p w:rsidR="00DC557F" w:rsidRPr="00F55BA1" w:rsidRDefault="00DC557F" w:rsidP="00054B85">
            <w:pPr>
              <w:spacing w:before="100" w:beforeAutospacing="1" w:after="100" w:afterAutospacing="1"/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  <w:r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  <w:t>COMPOSANTE PLASTICIENNE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557F" w:rsidRPr="00E03E61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  <w:r w:rsidRPr="00E03E61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  <w:t>Expérimenter, produire, créer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Choisir, organiser et mobiliser des gestes, des outils et des matériaux en fonction des effets qu’ils produisent.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DC557F" w:rsidRPr="0017469B" w:rsidTr="00DC557F">
        <w:tc>
          <w:tcPr>
            <w:tcW w:w="13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C557F" w:rsidRPr="00F55BA1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57F" w:rsidRPr="00E03E61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Représenter le monde environnant ou donner forme à son imaginaire en explorant divers domaines (dessin, collage, modelage, sculpture, photographie, vidéo…).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DC557F" w:rsidRPr="0017469B" w:rsidTr="00DC557F">
        <w:trPr>
          <w:trHeight w:val="168"/>
        </w:trPr>
        <w:tc>
          <w:tcPr>
            <w:tcW w:w="13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C557F" w:rsidRPr="00F55BA1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57F" w:rsidRPr="00E03E61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Rechercher une expression personnelle en s’éloignant des stéréotypes.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DC557F" w:rsidRPr="0017469B" w:rsidTr="00DC557F">
        <w:trPr>
          <w:trHeight w:val="201"/>
        </w:trPr>
        <w:tc>
          <w:tcPr>
            <w:tcW w:w="13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C557F" w:rsidRPr="00F55BA1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57F" w:rsidRPr="00E03E61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Intégrer l’usage des outils informatiques de travail de l’image et de recherche d’information, au service de la pratique plastique.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DC557F" w:rsidRPr="0017469B" w:rsidTr="00DC557F">
        <w:trPr>
          <w:trHeight w:val="235"/>
        </w:trPr>
        <w:tc>
          <w:tcPr>
            <w:tcW w:w="13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C557F" w:rsidRPr="00F55BA1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557F" w:rsidRPr="00E03E61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  <w:r w:rsidRPr="00E03E61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  <w:t>Mettre en œuvre un projet artistique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Identifier les principaux outils et compétences nécessaires à la réalisation d’un projet artistique.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DC557F" w:rsidRPr="0017469B" w:rsidTr="00DC557F">
        <w:trPr>
          <w:trHeight w:val="271"/>
        </w:trPr>
        <w:tc>
          <w:tcPr>
            <w:tcW w:w="13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C557F" w:rsidRPr="00F55BA1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57F" w:rsidRPr="00E03E61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Se repérer dans les étapes de la réalisation d’une production plastique individuelle ou collective, anticiper les difficultés éventuelles.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DC557F" w:rsidRPr="0017469B" w:rsidTr="00DC557F">
        <w:trPr>
          <w:trHeight w:val="57"/>
        </w:trPr>
        <w:tc>
          <w:tcPr>
            <w:tcW w:w="13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C557F" w:rsidRPr="00F55BA1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57F" w:rsidRPr="00E03E61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Identifier et assumer sa part de responsabilité dans un processus coopératif de création.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DC557F" w:rsidRPr="0017469B" w:rsidTr="00DC557F">
        <w:trPr>
          <w:trHeight w:val="147"/>
        </w:trPr>
        <w:tc>
          <w:tcPr>
            <w:tcW w:w="13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C557F" w:rsidRPr="00F55BA1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57F" w:rsidRPr="00E03E61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Adapter son projet en fonction des contraintes de réalisation et de la prise en compte du spectateur.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DC557F" w:rsidRPr="0017469B" w:rsidTr="00DC557F">
        <w:trPr>
          <w:trHeight w:val="706"/>
        </w:trPr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</w:tcPr>
          <w:p w:rsidR="00DC557F" w:rsidRPr="00F55BA1" w:rsidRDefault="00DC557F" w:rsidP="00054B85">
            <w:pPr>
              <w:spacing w:before="100" w:beforeAutospacing="1" w:after="100" w:afterAutospacing="1"/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  <w:r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  <w:t>COMPOSANTE CULTURELLE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557F" w:rsidRPr="00E03E61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  <w:r w:rsidRPr="00E03E61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  <w:t>S’exprimer, analyser sa pratique, celle de ses pairs ; établir une relation avec celle des artistes, s’ouvrir à l’altérité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Décrire et interroger à l’aide d’un vocabulaire spécifique ses productions plastiques, celles de ses pairs et des œuvres d’art étudiées en classe.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DC557F" w:rsidRPr="0017469B" w:rsidTr="00DC557F">
        <w:trPr>
          <w:trHeight w:val="573"/>
        </w:trPr>
        <w:tc>
          <w:tcPr>
            <w:tcW w:w="13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C557F" w:rsidRPr="00F55BA1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57F" w:rsidRPr="00E03E61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Justifier des choix pour rendre compte du cheminement qui conduit de l’intention à la réalisation.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DC557F" w:rsidRPr="0017469B" w:rsidTr="00DC557F">
        <w:tc>
          <w:tcPr>
            <w:tcW w:w="13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C557F" w:rsidRPr="00F55BA1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57F" w:rsidRPr="00E03E61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Formuler une expression juste de ses émotions, en prenant appui sur ses propres réalisations plastiques, celles des autres élèves et des œuvres d’art.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DC557F" w:rsidRPr="0017469B" w:rsidTr="00DC557F"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</w:tcPr>
          <w:p w:rsidR="00DC557F" w:rsidRPr="00F55BA1" w:rsidRDefault="00DC557F" w:rsidP="00054B85">
            <w:pPr>
              <w:spacing w:before="100" w:beforeAutospacing="1" w:after="100" w:afterAutospacing="1"/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  <w:r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  <w:t>COMPOSANTE THÉROIQUE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557F" w:rsidRPr="00E03E61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  <w:r w:rsidRPr="00E03E61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  <w:t>Se repérer dans les domaines liés aux arts plastiques, être sensible aux questions de l’art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Repérer, pour les dépasser, certains a priori et stéréotypes culturels et artistiques.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DC557F" w:rsidRPr="0017469B" w:rsidTr="00DC557F">
        <w:trPr>
          <w:trHeight w:val="738"/>
        </w:trPr>
        <w:tc>
          <w:tcPr>
            <w:tcW w:w="13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C557F" w:rsidRPr="00F55BA1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szCs w:val="22"/>
                <w:lang w:eastAsia="fr-FR"/>
              </w:rPr>
            </w:pPr>
          </w:p>
        </w:tc>
        <w:tc>
          <w:tcPr>
            <w:tcW w:w="16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57F" w:rsidRPr="00E03E61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Identifier quelques caractéristiques qui inscrivent une œuvre d’art dans une aire géographique ou culturelle et dans un temps historique, contemporain, proche ou lointain.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DC557F" w:rsidRPr="0017469B" w:rsidTr="00DC557F">
        <w:trPr>
          <w:trHeight w:val="564"/>
        </w:trPr>
        <w:tc>
          <w:tcPr>
            <w:tcW w:w="13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C557F" w:rsidRPr="00F55BA1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szCs w:val="22"/>
                <w:lang w:eastAsia="fr-FR"/>
              </w:rPr>
            </w:pPr>
          </w:p>
        </w:tc>
        <w:tc>
          <w:tcPr>
            <w:tcW w:w="16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57F" w:rsidRPr="00E03E61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Décrire des œuvres d’art, en proposer une compréhension personnelle argumentée.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</w:tbl>
    <w:p w:rsidR="00DC557F" w:rsidRDefault="00DC557F"/>
    <w:sectPr w:rsidR="00DC557F" w:rsidSect="00DC557F">
      <w:pgSz w:w="16840" w:h="11900" w:orient="landscape"/>
      <w:pgMar w:top="171" w:right="1417" w:bottom="28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7F"/>
    <w:rsid w:val="00036923"/>
    <w:rsid w:val="007E3A66"/>
    <w:rsid w:val="00D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6182F"/>
  <w15:chartTrackingRefBased/>
  <w15:docId w15:val="{60A14188-2927-674C-8E1C-308D5AD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57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2024-03-21T20:18:00Z</dcterms:created>
  <dcterms:modified xsi:type="dcterms:W3CDTF">2024-03-21T20:23:00Z</dcterms:modified>
</cp:coreProperties>
</file>